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3EF741" w14:textId="77777777" w:rsidR="0059419C" w:rsidRPr="00F064FA" w:rsidRDefault="0059419C" w:rsidP="00637CD8">
      <w:pPr>
        <w:pStyle w:val="textocentralizadomaiusculas"/>
        <w:rPr>
          <w:rStyle w:val="Forte"/>
          <w:rFonts w:ascii="Calibri" w:hAnsi="Calibri" w:cs="Calibri"/>
          <w:caps/>
          <w:color w:val="000000"/>
        </w:rPr>
      </w:pPr>
    </w:p>
    <w:p w14:paraId="6040BEA9" w14:textId="77777777" w:rsidR="00C72FB3" w:rsidRDefault="00C72FB3" w:rsidP="00637CD8">
      <w:pPr>
        <w:pStyle w:val="textocentralizado"/>
        <w:spacing w:before="120" w:beforeAutospacing="0" w:after="120" w:afterAutospacing="0"/>
        <w:ind w:right="120"/>
        <w:rPr>
          <w:rFonts w:asciiTheme="minorHAnsi" w:hAnsiTheme="minorHAnsi" w:cstheme="minorHAnsi"/>
          <w:color w:val="00000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928"/>
        <w:gridCol w:w="3566"/>
      </w:tblGrid>
      <w:tr w:rsidR="002B5933" w14:paraId="25FF6ED7" w14:textId="77777777" w:rsidTr="008623B2">
        <w:tc>
          <w:tcPr>
            <w:tcW w:w="8494" w:type="dxa"/>
            <w:gridSpan w:val="2"/>
          </w:tcPr>
          <w:p w14:paraId="2787F645" w14:textId="215BFFD4" w:rsidR="002B5933" w:rsidRPr="00F12A25" w:rsidRDefault="002B5933" w:rsidP="00346964">
            <w:pPr>
              <w:pStyle w:val="textocentralizado"/>
              <w:spacing w:before="120" w:beforeAutospacing="0" w:after="120" w:afterAutospacing="0"/>
              <w:ind w:right="12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ANEXO X</w:t>
            </w:r>
          </w:p>
        </w:tc>
      </w:tr>
      <w:tr w:rsidR="00346964" w14:paraId="26EBCAAD" w14:textId="77777777" w:rsidTr="008623B2">
        <w:tc>
          <w:tcPr>
            <w:tcW w:w="8494" w:type="dxa"/>
            <w:gridSpan w:val="2"/>
          </w:tcPr>
          <w:p w14:paraId="4FA2783E" w14:textId="386E9779" w:rsidR="00346964" w:rsidRPr="00C72FB3" w:rsidRDefault="00346964" w:rsidP="00346964">
            <w:pPr>
              <w:pStyle w:val="textocentralizado"/>
              <w:spacing w:before="120" w:beforeAutospacing="0" w:after="120" w:afterAutospacing="0"/>
              <w:ind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12A25">
              <w:rPr>
                <w:rFonts w:asciiTheme="minorHAnsi" w:hAnsiTheme="minorHAnsi" w:cstheme="minorHAnsi"/>
                <w:b/>
                <w:color w:val="000000"/>
              </w:rPr>
              <w:t>CRONOGRAMA</w:t>
            </w:r>
          </w:p>
        </w:tc>
      </w:tr>
      <w:tr w:rsidR="00C72FB3" w14:paraId="3C060E3D" w14:textId="77777777" w:rsidTr="007F5D47">
        <w:tc>
          <w:tcPr>
            <w:tcW w:w="4928" w:type="dxa"/>
          </w:tcPr>
          <w:p w14:paraId="6C61D58C" w14:textId="0375CE55" w:rsidR="00C72FB3" w:rsidRPr="00C72FB3" w:rsidRDefault="00C72FB3" w:rsidP="00F12A25">
            <w:pPr>
              <w:pStyle w:val="textocentralizado"/>
              <w:spacing w:before="120" w:beforeAutospacing="0" w:after="120" w:afterAutospacing="0"/>
              <w:ind w:right="12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72F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Inscrições. Etapa de apresentações de Projetos Pelos Agentes Culturais.</w:t>
            </w:r>
          </w:p>
        </w:tc>
        <w:tc>
          <w:tcPr>
            <w:tcW w:w="3566" w:type="dxa"/>
          </w:tcPr>
          <w:p w14:paraId="004A4357" w14:textId="09B5DC05" w:rsidR="00C72FB3" w:rsidRPr="00C72FB3" w:rsidRDefault="00C4409B" w:rsidP="00076C5D">
            <w:pPr>
              <w:pStyle w:val="textocentralizado"/>
              <w:spacing w:before="120" w:beforeAutospacing="0" w:after="120" w:afterAutospacing="0"/>
              <w:ind w:right="12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10/10</w:t>
            </w:r>
            <w:r w:rsidR="00C72FB3" w:rsidRPr="00C72F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/2024 à 1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7/10</w:t>
            </w:r>
            <w:r w:rsidR="00C72FB3" w:rsidRPr="00C72F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/2024.</w:t>
            </w:r>
          </w:p>
        </w:tc>
      </w:tr>
      <w:tr w:rsidR="00C72FB3" w14:paraId="4C327F5D" w14:textId="77777777" w:rsidTr="007F5D47">
        <w:tc>
          <w:tcPr>
            <w:tcW w:w="4928" w:type="dxa"/>
          </w:tcPr>
          <w:p w14:paraId="4F5D0564" w14:textId="5DD275A0" w:rsidR="00C72FB3" w:rsidRPr="00C72FB3" w:rsidRDefault="00C72FB3" w:rsidP="00F12A25">
            <w:pPr>
              <w:pStyle w:val="textocentralizado"/>
              <w:spacing w:before="120" w:beforeAutospacing="0" w:after="120" w:afterAutospacing="0"/>
              <w:ind w:right="12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72F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Resultado das Inscrições</w:t>
            </w:r>
          </w:p>
        </w:tc>
        <w:tc>
          <w:tcPr>
            <w:tcW w:w="3566" w:type="dxa"/>
          </w:tcPr>
          <w:p w14:paraId="3EA49D47" w14:textId="762B6771" w:rsidR="00C72FB3" w:rsidRPr="00C72FB3" w:rsidRDefault="00C72FB3" w:rsidP="00076C5D">
            <w:pPr>
              <w:pStyle w:val="textocentralizado"/>
              <w:spacing w:before="120" w:beforeAutospacing="0" w:after="120" w:afterAutospacing="0"/>
              <w:ind w:right="12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72F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  <w:r w:rsidR="00C4409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1/10</w:t>
            </w:r>
            <w:r w:rsidRPr="00C72F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/2024.</w:t>
            </w:r>
          </w:p>
        </w:tc>
      </w:tr>
      <w:tr w:rsidR="00C72FB3" w14:paraId="1BF40919" w14:textId="77777777" w:rsidTr="007F5D47">
        <w:tc>
          <w:tcPr>
            <w:tcW w:w="4928" w:type="dxa"/>
          </w:tcPr>
          <w:p w14:paraId="484CF311" w14:textId="74F0894F" w:rsidR="00C72FB3" w:rsidRPr="00C72FB3" w:rsidRDefault="00C72FB3" w:rsidP="00F12A25">
            <w:pPr>
              <w:pStyle w:val="textocentralizado"/>
              <w:spacing w:before="120" w:beforeAutospacing="0" w:after="120" w:afterAutospacing="0"/>
              <w:ind w:right="12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72F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Seleção - Análise do Mérito Cultural. Etapa em que uma comissão analisa e seleciona os projetos</w:t>
            </w:r>
            <w:r w:rsidR="00F12A2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3566" w:type="dxa"/>
          </w:tcPr>
          <w:p w14:paraId="4B15BCAD" w14:textId="77E22082" w:rsidR="00C72FB3" w:rsidRPr="00C72FB3" w:rsidRDefault="00C72FB3" w:rsidP="00076C5D">
            <w:pPr>
              <w:pStyle w:val="textocentralizado"/>
              <w:spacing w:before="120" w:beforeAutospacing="0" w:after="120" w:afterAutospacing="0"/>
              <w:ind w:right="12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72F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  <w:r w:rsidR="00C4409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4/10/2024 à 15/10</w:t>
            </w:r>
            <w:r w:rsidRPr="00C72F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/2024.</w:t>
            </w:r>
          </w:p>
        </w:tc>
      </w:tr>
      <w:tr w:rsidR="00C72FB3" w14:paraId="1172FF29" w14:textId="77777777" w:rsidTr="007F5D47">
        <w:tc>
          <w:tcPr>
            <w:tcW w:w="4928" w:type="dxa"/>
          </w:tcPr>
          <w:p w14:paraId="7C0DCC29" w14:textId="6DF1CC4A" w:rsidR="00C72FB3" w:rsidRDefault="00C72FB3" w:rsidP="00F12A25">
            <w:pPr>
              <w:pStyle w:val="textocentralizado"/>
              <w:spacing w:before="120" w:beforeAutospacing="0" w:after="120" w:afterAutospacing="0"/>
              <w:ind w:right="120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Recurso da Fase de Seleção. </w:t>
            </w:r>
          </w:p>
        </w:tc>
        <w:tc>
          <w:tcPr>
            <w:tcW w:w="3566" w:type="dxa"/>
          </w:tcPr>
          <w:p w14:paraId="385E370F" w14:textId="406A43E9" w:rsidR="00C72FB3" w:rsidRPr="00F12A25" w:rsidRDefault="00C4409B" w:rsidP="00076C5D">
            <w:pPr>
              <w:pStyle w:val="textocentralizado"/>
              <w:spacing w:before="120" w:beforeAutospacing="0" w:after="120" w:afterAutospacing="0"/>
              <w:ind w:right="12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16/10/2024 à 18/10</w:t>
            </w:r>
            <w:r w:rsidR="00C72FB3" w:rsidRPr="00F12A2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/2024.</w:t>
            </w:r>
          </w:p>
        </w:tc>
      </w:tr>
      <w:tr w:rsidR="00C72FB3" w14:paraId="243417DE" w14:textId="77777777" w:rsidTr="007F5D47">
        <w:tc>
          <w:tcPr>
            <w:tcW w:w="4928" w:type="dxa"/>
          </w:tcPr>
          <w:p w14:paraId="03B39107" w14:textId="1E4AC368" w:rsidR="00C72FB3" w:rsidRDefault="00F12A25" w:rsidP="00F12A25">
            <w:pPr>
              <w:pStyle w:val="textocentralizado"/>
              <w:spacing w:before="120" w:beforeAutospacing="0" w:after="120" w:afterAutospacing="0"/>
              <w:ind w:right="120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Resultado dos Recursos da</w:t>
            </w:r>
            <w:r w:rsidR="00C72FB3">
              <w:rPr>
                <w:rFonts w:asciiTheme="minorHAnsi" w:hAnsiTheme="minorHAnsi" w:cstheme="minorHAnsi"/>
                <w:color w:val="000000"/>
              </w:rPr>
              <w:t xml:space="preserve"> Fase de Seleção</w:t>
            </w:r>
          </w:p>
        </w:tc>
        <w:tc>
          <w:tcPr>
            <w:tcW w:w="3566" w:type="dxa"/>
          </w:tcPr>
          <w:p w14:paraId="1ACF77D0" w14:textId="17F2A4A7" w:rsidR="00C72FB3" w:rsidRPr="00F12A25" w:rsidRDefault="00C72FB3" w:rsidP="00076C5D">
            <w:pPr>
              <w:pStyle w:val="textocentralizado"/>
              <w:spacing w:before="120" w:beforeAutospacing="0" w:after="120" w:afterAutospacing="0"/>
              <w:ind w:right="12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12A2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  <w:r w:rsidR="00C4409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1/10</w:t>
            </w:r>
            <w:r w:rsidRPr="00F12A2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/2024.</w:t>
            </w:r>
          </w:p>
        </w:tc>
      </w:tr>
      <w:tr w:rsidR="00C72FB3" w14:paraId="4E2277EA" w14:textId="77777777" w:rsidTr="007F5D47">
        <w:tc>
          <w:tcPr>
            <w:tcW w:w="4928" w:type="dxa"/>
          </w:tcPr>
          <w:p w14:paraId="7D84670D" w14:textId="1B98CE14" w:rsidR="00C72FB3" w:rsidRDefault="00F1790E" w:rsidP="00F12A25">
            <w:pPr>
              <w:pStyle w:val="textocentralizado"/>
              <w:spacing w:before="120" w:beforeAutospacing="0" w:after="120" w:afterAutospacing="0"/>
              <w:ind w:right="120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Fase de Habilitação. </w:t>
            </w:r>
            <w:r w:rsidR="00F12A25">
              <w:rPr>
                <w:rFonts w:asciiTheme="minorHAnsi" w:hAnsiTheme="minorHAnsi" w:cstheme="minorHAnsi"/>
                <w:color w:val="000000"/>
              </w:rPr>
              <w:t>Etapa em que os agentes culturais selecionados na etapa anterior serão convocados para apresentar documentos de habilitação.</w:t>
            </w:r>
          </w:p>
        </w:tc>
        <w:tc>
          <w:tcPr>
            <w:tcW w:w="3566" w:type="dxa"/>
          </w:tcPr>
          <w:p w14:paraId="5B7261E5" w14:textId="5CDFFFC9" w:rsidR="00C72FB3" w:rsidRPr="00B57D7A" w:rsidRDefault="00C4409B" w:rsidP="00076C5D">
            <w:pPr>
              <w:pStyle w:val="textocentralizado"/>
              <w:spacing w:before="120" w:beforeAutospacing="0" w:after="120" w:afterAutospacing="0"/>
              <w:ind w:right="12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22</w:t>
            </w:r>
            <w:r w:rsidR="00076C5D" w:rsidRPr="00B57D7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10/2024 à 23</w:t>
            </w:r>
            <w:r w:rsidR="004064A1" w:rsidRPr="00B57D7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/10</w:t>
            </w:r>
            <w:r w:rsidR="00F12A25" w:rsidRPr="00B57D7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/2024.</w:t>
            </w:r>
          </w:p>
        </w:tc>
      </w:tr>
      <w:tr w:rsidR="00C72FB3" w14:paraId="17E9EEBF" w14:textId="77777777" w:rsidTr="007F5D47">
        <w:tc>
          <w:tcPr>
            <w:tcW w:w="4928" w:type="dxa"/>
          </w:tcPr>
          <w:p w14:paraId="1B5F312A" w14:textId="292E5BDE" w:rsidR="00C72FB3" w:rsidRDefault="00F12A25" w:rsidP="00F1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29" w:right="120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Recurso da Fase de Habilitação. </w:t>
            </w:r>
          </w:p>
        </w:tc>
        <w:tc>
          <w:tcPr>
            <w:tcW w:w="3566" w:type="dxa"/>
          </w:tcPr>
          <w:p w14:paraId="2DEDD3FA" w14:textId="648B2AB8" w:rsidR="00C72FB3" w:rsidRPr="00F12A25" w:rsidRDefault="00C4409B" w:rsidP="00B57D7A">
            <w:pPr>
              <w:pStyle w:val="textocentralizado"/>
              <w:spacing w:before="120" w:beforeAutospacing="0" w:after="120" w:afterAutospacing="0"/>
              <w:ind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24</w:t>
            </w:r>
            <w:r w:rsidR="00F12A25" w:rsidRPr="00F12A2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/10/2024 à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28</w:t>
            </w:r>
            <w:r w:rsidR="00F12A25" w:rsidRPr="00F12A2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/10/2024.</w:t>
            </w:r>
          </w:p>
        </w:tc>
      </w:tr>
      <w:tr w:rsidR="00C72FB3" w14:paraId="1B0CD1C6" w14:textId="77777777" w:rsidTr="007F5D47">
        <w:tc>
          <w:tcPr>
            <w:tcW w:w="4928" w:type="dxa"/>
          </w:tcPr>
          <w:p w14:paraId="0478CF76" w14:textId="6E054786" w:rsidR="00C72FB3" w:rsidRPr="00F12A25" w:rsidRDefault="00F12A25" w:rsidP="00637CD8">
            <w:pPr>
              <w:pStyle w:val="textocentralizado"/>
              <w:spacing w:before="120" w:beforeAutospacing="0" w:after="120" w:afterAutospacing="0"/>
              <w:ind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12A2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Resultado dos Recursos da Fase de Habilitação.</w:t>
            </w:r>
          </w:p>
        </w:tc>
        <w:tc>
          <w:tcPr>
            <w:tcW w:w="3566" w:type="dxa"/>
          </w:tcPr>
          <w:p w14:paraId="29BB8C94" w14:textId="78742E26" w:rsidR="00C72FB3" w:rsidRPr="00F12A25" w:rsidRDefault="00C4409B" w:rsidP="00B57D7A">
            <w:pPr>
              <w:pStyle w:val="textocentralizado"/>
              <w:spacing w:before="120" w:beforeAutospacing="0" w:after="120" w:afterAutospacing="0"/>
              <w:ind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29</w:t>
            </w:r>
            <w:r w:rsidR="00F12A25" w:rsidRPr="00F12A2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/10/2024.</w:t>
            </w:r>
          </w:p>
        </w:tc>
      </w:tr>
      <w:tr w:rsidR="00F12A25" w14:paraId="18810408" w14:textId="77777777" w:rsidTr="007F5D47">
        <w:tc>
          <w:tcPr>
            <w:tcW w:w="4928" w:type="dxa"/>
          </w:tcPr>
          <w:p w14:paraId="017BDC18" w14:textId="0E818C65" w:rsidR="00F12A25" w:rsidRPr="00F12A25" w:rsidRDefault="00F12A25" w:rsidP="00F12A25">
            <w:pPr>
              <w:pStyle w:val="textocentralizado"/>
              <w:spacing w:before="120" w:beforeAutospacing="0" w:after="120" w:afterAutospacing="0"/>
              <w:ind w:right="12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12A2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Assinatura do Termo de Execução Cultural. Etapa em que os agentes culturais habilitados serão convocados para assinar o Termo de Execução Cultural.</w:t>
            </w:r>
          </w:p>
        </w:tc>
        <w:tc>
          <w:tcPr>
            <w:tcW w:w="3566" w:type="dxa"/>
          </w:tcPr>
          <w:p w14:paraId="07B727DD" w14:textId="1C1B646A" w:rsidR="00F12A25" w:rsidRDefault="00C4409B" w:rsidP="00637CD8">
            <w:pPr>
              <w:pStyle w:val="textocentralizado"/>
              <w:spacing w:before="120" w:beforeAutospacing="0" w:after="120" w:afterAutospacing="0"/>
              <w:ind w:right="12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30/10/2024.</w:t>
            </w:r>
            <w:bookmarkStart w:id="0" w:name="_GoBack"/>
            <w:bookmarkEnd w:id="0"/>
          </w:p>
        </w:tc>
      </w:tr>
    </w:tbl>
    <w:p w14:paraId="488E7EFD" w14:textId="77777777" w:rsidR="00C72FB3" w:rsidRPr="00F064FA" w:rsidRDefault="00C72FB3" w:rsidP="00637CD8">
      <w:pPr>
        <w:pStyle w:val="textocentralizado"/>
        <w:spacing w:before="120" w:beforeAutospacing="0" w:after="120" w:afterAutospacing="0"/>
        <w:ind w:right="120"/>
        <w:rPr>
          <w:rFonts w:asciiTheme="minorHAnsi" w:hAnsiTheme="minorHAnsi" w:cstheme="minorHAnsi"/>
          <w:color w:val="000000"/>
        </w:rPr>
      </w:pPr>
    </w:p>
    <w:sectPr w:rsidR="00C72FB3" w:rsidRPr="00F064FA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A9B762" w14:textId="77777777" w:rsidR="002E0EC9" w:rsidRDefault="002E0EC9" w:rsidP="00566100">
      <w:pPr>
        <w:spacing w:after="0" w:line="240" w:lineRule="auto"/>
      </w:pPr>
      <w:r>
        <w:separator/>
      </w:r>
    </w:p>
  </w:endnote>
  <w:endnote w:type="continuationSeparator" w:id="0">
    <w:p w14:paraId="6C62F9A2" w14:textId="77777777" w:rsidR="002E0EC9" w:rsidRDefault="002E0EC9" w:rsidP="00566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225458" w14:textId="77777777" w:rsidR="00910F44" w:rsidRDefault="00910F44" w:rsidP="00910F44">
    <w:pPr>
      <w:tabs>
        <w:tab w:val="left" w:pos="3142"/>
      </w:tabs>
      <w:jc w:val="center"/>
      <w:rPr>
        <w:sz w:val="16"/>
        <w:szCs w:val="16"/>
      </w:rPr>
    </w:pPr>
    <w:r>
      <w:rPr>
        <w:b/>
        <w:sz w:val="16"/>
        <w:szCs w:val="16"/>
      </w:rPr>
      <w:t xml:space="preserve">SECRETARIA MUNICIPAL DE EDUCAÇÃO E CULTURA DE TURVELÂNDIA - GOIÁS. </w:t>
    </w:r>
    <w:r>
      <w:rPr>
        <w:sz w:val="16"/>
        <w:szCs w:val="16"/>
      </w:rPr>
      <w:t xml:space="preserve">Av. Arlinda Teodoro Mendonça. Qd.41. </w:t>
    </w:r>
    <w:proofErr w:type="spellStart"/>
    <w:r>
      <w:rPr>
        <w:sz w:val="16"/>
        <w:szCs w:val="16"/>
      </w:rPr>
      <w:t>Lt</w:t>
    </w:r>
    <w:proofErr w:type="spellEnd"/>
    <w:r>
      <w:rPr>
        <w:sz w:val="16"/>
        <w:szCs w:val="16"/>
      </w:rPr>
      <w:t>. 01 Centro – Fone (64) 3642-8015/8020 – CEP 75.970-000</w:t>
    </w:r>
  </w:p>
  <w:p w14:paraId="09EBCF8A" w14:textId="77777777" w:rsidR="006F2CDC" w:rsidRDefault="006F2CDC" w:rsidP="006F2CD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</w:rPr>
    </w:pPr>
  </w:p>
  <w:p w14:paraId="73C439FE" w14:textId="2D99E0AC" w:rsidR="00566100" w:rsidRPr="00566100" w:rsidRDefault="00566100">
    <w:pPr>
      <w:pStyle w:val="Rodap"/>
      <w:rPr>
        <w:color w:val="FF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3A622D" w14:textId="77777777" w:rsidR="002E0EC9" w:rsidRDefault="002E0EC9" w:rsidP="00566100">
      <w:pPr>
        <w:spacing w:after="0" w:line="240" w:lineRule="auto"/>
      </w:pPr>
      <w:r>
        <w:separator/>
      </w:r>
    </w:p>
  </w:footnote>
  <w:footnote w:type="continuationSeparator" w:id="0">
    <w:p w14:paraId="36410905" w14:textId="77777777" w:rsidR="002E0EC9" w:rsidRDefault="002E0EC9" w:rsidP="00566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83B08D" w14:textId="7228DC51" w:rsidR="00566100" w:rsidRDefault="00566100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249915A0" wp14:editId="3B05FFB4">
          <wp:simplePos x="0" y="0"/>
          <wp:positionH relativeFrom="page">
            <wp:align>right</wp:align>
          </wp:positionH>
          <wp:positionV relativeFrom="paragraph">
            <wp:posOffset>-450049</wp:posOffset>
          </wp:positionV>
          <wp:extent cx="7551836" cy="10678602"/>
          <wp:effectExtent l="0" t="0" r="0" b="0"/>
          <wp:wrapNone/>
          <wp:docPr id="1782117840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2117840" name="Imagem 1" descr="Fundo preto com letras branca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836" cy="106786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8C798F"/>
    <w:multiLevelType w:val="multilevel"/>
    <w:tmpl w:val="4E16F470"/>
    <w:lvl w:ilvl="0">
      <w:start w:val="8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A57"/>
    <w:rsid w:val="00076C5D"/>
    <w:rsid w:val="001043D0"/>
    <w:rsid w:val="00216312"/>
    <w:rsid w:val="002B5933"/>
    <w:rsid w:val="002E0EC9"/>
    <w:rsid w:val="00346964"/>
    <w:rsid w:val="00384374"/>
    <w:rsid w:val="003B2D1E"/>
    <w:rsid w:val="003D40FD"/>
    <w:rsid w:val="004064A1"/>
    <w:rsid w:val="004F2F7F"/>
    <w:rsid w:val="004F687E"/>
    <w:rsid w:val="00566100"/>
    <w:rsid w:val="0059419C"/>
    <w:rsid w:val="005B5E45"/>
    <w:rsid w:val="005E7E3D"/>
    <w:rsid w:val="00637CD8"/>
    <w:rsid w:val="006F2CDC"/>
    <w:rsid w:val="00755C1D"/>
    <w:rsid w:val="007F5D47"/>
    <w:rsid w:val="008114FE"/>
    <w:rsid w:val="00853054"/>
    <w:rsid w:val="008670E7"/>
    <w:rsid w:val="00902836"/>
    <w:rsid w:val="00910F44"/>
    <w:rsid w:val="00B57D7A"/>
    <w:rsid w:val="00C24B75"/>
    <w:rsid w:val="00C4409B"/>
    <w:rsid w:val="00C72FB3"/>
    <w:rsid w:val="00D05A57"/>
    <w:rsid w:val="00D05C3B"/>
    <w:rsid w:val="00DD73B7"/>
    <w:rsid w:val="00E65DAB"/>
    <w:rsid w:val="00E72DA1"/>
    <w:rsid w:val="00ED7FA7"/>
    <w:rsid w:val="00F064FA"/>
    <w:rsid w:val="00F12A25"/>
    <w:rsid w:val="00F1790E"/>
    <w:rsid w:val="00F66B1F"/>
    <w:rsid w:val="0626D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7C6AB"/>
  <w15:docId w15:val="{5A5D7A21-4706-48EE-9A21-F2028F7A6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755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6100"/>
  </w:style>
  <w:style w:type="paragraph" w:styleId="Rodap">
    <w:name w:val="footer"/>
    <w:basedOn w:val="Normal"/>
    <w:link w:val="Rodap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6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42783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D97A8F-68C5-435D-9708-7F779CF36416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F014FEBA-C28C-41E7-A336-9055A9FB23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672803-617A-491D-BC89-6A6E9E9007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132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PROF Divino</cp:lastModifiedBy>
  <cp:revision>9</cp:revision>
  <cp:lastPrinted>2024-05-22T16:55:00Z</cp:lastPrinted>
  <dcterms:created xsi:type="dcterms:W3CDTF">2024-08-19T13:35:00Z</dcterms:created>
  <dcterms:modified xsi:type="dcterms:W3CDTF">2024-10-08T18:24:00Z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